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EB3D" w14:textId="2C6EBAB2" w:rsidR="00054CD2" w:rsidRPr="00F421AA" w:rsidRDefault="0082425D" w:rsidP="00BB5C1E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F421AA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  <w:r w:rsidR="00054CD2" w:rsidRPr="00F421AA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Regulamin</w:t>
      </w:r>
      <w:r w:rsidR="00DC6B19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biegu dla dzieci:</w:t>
      </w:r>
    </w:p>
    <w:p w14:paraId="6E04A064" w14:textId="41B4D496" w:rsidR="0023240E" w:rsidRPr="00F421AA" w:rsidRDefault="0023240E" w:rsidP="00BD06A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421AA">
        <w:rPr>
          <w:b/>
          <w:bCs/>
          <w:sz w:val="32"/>
          <w:szCs w:val="32"/>
        </w:rPr>
        <w:t>XXV</w:t>
      </w:r>
      <w:r w:rsidR="00717F10">
        <w:rPr>
          <w:b/>
          <w:bCs/>
          <w:sz w:val="32"/>
          <w:szCs w:val="32"/>
        </w:rPr>
        <w:t>I</w:t>
      </w:r>
      <w:r w:rsidRPr="00F421AA">
        <w:rPr>
          <w:b/>
          <w:bCs/>
          <w:sz w:val="32"/>
          <w:szCs w:val="32"/>
        </w:rPr>
        <w:t xml:space="preserve"> Memoriał im. ks. dra Bolesława Domańskiego</w:t>
      </w:r>
    </w:p>
    <w:p w14:paraId="321E09DE" w14:textId="6ED40F1D" w:rsidR="00054CD2" w:rsidRPr="00054CD2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54C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I. CEL IMPREZY:</w:t>
      </w:r>
    </w:p>
    <w:p w14:paraId="051265D8" w14:textId="7EBB57E0" w:rsidR="00BD06A7" w:rsidRDefault="00BD06A7" w:rsidP="00BB5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popularyzacja biegów ulicznych jako najprostszej formy rekreacji,</w:t>
      </w:r>
    </w:p>
    <w:p w14:paraId="1C47791B" w14:textId="44CB895F" w:rsidR="00BD06A7" w:rsidRDefault="00BD06A7" w:rsidP="00BB5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rozwijanie zdrowej rywalizacji sportowej wśród dzieci,</w:t>
      </w:r>
    </w:p>
    <w:p w14:paraId="456D69A2" w14:textId="4E986746" w:rsidR="00054CD2" w:rsidRPr="00054CD2" w:rsidRDefault="00054CD2" w:rsidP="00BB5C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54CD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pozyskanie środków na leczenie </w:t>
      </w:r>
      <w:r w:rsidR="00717F10">
        <w:rPr>
          <w:rFonts w:asciiTheme="majorHAnsi" w:eastAsia="Times New Roman" w:hAnsiTheme="majorHAnsi" w:cstheme="majorHAnsi"/>
          <w:sz w:val="24"/>
          <w:szCs w:val="24"/>
          <w:lang w:eastAsia="pl-PL"/>
        </w:rPr>
        <w:t>STEFANA STĘŻEWSKIEGO</w:t>
      </w:r>
      <w:r w:rsidRPr="00054CD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propagowanie działań charytatywnych, społecznych jako lekcja postawy obywatelskiej i świadomości społecznej wobec najbardziej potrzebujących;</w:t>
      </w:r>
    </w:p>
    <w:p w14:paraId="05684A0F" w14:textId="77777777" w:rsidR="00054CD2" w:rsidRPr="00054CD2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54C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II. TERMIN:</w:t>
      </w:r>
    </w:p>
    <w:p w14:paraId="0CEDDC1F" w14:textId="40596C2C" w:rsidR="00054CD2" w:rsidRPr="00054CD2" w:rsidRDefault="00BD06A7" w:rsidP="00BD06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D06A7">
        <w:rPr>
          <w:sz w:val="24"/>
          <w:szCs w:val="24"/>
        </w:rPr>
        <w:t>X</w:t>
      </w:r>
      <w:r>
        <w:rPr>
          <w:sz w:val="24"/>
          <w:szCs w:val="24"/>
        </w:rPr>
        <w:t>X</w:t>
      </w:r>
      <w:r w:rsidRPr="00BD06A7">
        <w:rPr>
          <w:sz w:val="24"/>
          <w:szCs w:val="24"/>
        </w:rPr>
        <w:t>V</w:t>
      </w:r>
      <w:r w:rsidR="00717F10">
        <w:rPr>
          <w:sz w:val="24"/>
          <w:szCs w:val="24"/>
        </w:rPr>
        <w:t>I</w:t>
      </w:r>
      <w:r w:rsidRPr="00BD06A7">
        <w:rPr>
          <w:sz w:val="24"/>
          <w:szCs w:val="24"/>
        </w:rPr>
        <w:t xml:space="preserve"> Memoriał im. ks. dra Bolesława Domańskiego</w:t>
      </w:r>
      <w:r>
        <w:rPr>
          <w:b/>
          <w:bCs/>
          <w:sz w:val="28"/>
          <w:szCs w:val="28"/>
        </w:rPr>
        <w:t xml:space="preserve"> </w:t>
      </w:r>
      <w:r w:rsidR="00B52F9A">
        <w:t xml:space="preserve">- </w:t>
      </w:r>
      <w:r w:rsidR="00054CD2" w:rsidRPr="00054CD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odbędzie się w dniu </w:t>
      </w:r>
      <w:r w:rsidR="00717F10">
        <w:rPr>
          <w:rFonts w:asciiTheme="majorHAnsi" w:eastAsia="Times New Roman" w:hAnsiTheme="majorHAnsi" w:cstheme="majorHAnsi"/>
          <w:sz w:val="24"/>
          <w:szCs w:val="24"/>
          <w:lang w:eastAsia="pl-PL"/>
        </w:rPr>
        <w:t>24.04</w:t>
      </w:r>
      <w:r w:rsidR="00054CD2" w:rsidRPr="00054CD2">
        <w:rPr>
          <w:rFonts w:asciiTheme="majorHAnsi" w:eastAsia="Times New Roman" w:hAnsiTheme="majorHAnsi" w:cstheme="majorHAnsi"/>
          <w:sz w:val="24"/>
          <w:szCs w:val="24"/>
          <w:lang w:eastAsia="pl-PL"/>
        </w:rPr>
        <w:t>.20</w:t>
      </w:r>
      <w:r w:rsidR="00717F10">
        <w:rPr>
          <w:rFonts w:asciiTheme="majorHAnsi" w:eastAsia="Times New Roman" w:hAnsiTheme="majorHAnsi" w:cstheme="majorHAnsi"/>
          <w:sz w:val="24"/>
          <w:szCs w:val="24"/>
          <w:lang w:eastAsia="pl-PL"/>
        </w:rPr>
        <w:t>21</w:t>
      </w:r>
      <w:r w:rsidR="00054CD2" w:rsidRPr="00054CD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</w:t>
      </w:r>
    </w:p>
    <w:p w14:paraId="1C224D5B" w14:textId="77777777" w:rsidR="00054CD2" w:rsidRPr="00054CD2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54C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III. MIEJSCE</w:t>
      </w:r>
    </w:p>
    <w:p w14:paraId="6AFE6975" w14:textId="77777777" w:rsidR="00054CD2" w:rsidRPr="00054CD2" w:rsidRDefault="00054CD2" w:rsidP="00BB5C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77-424 Zakrzewo, Promenada</w:t>
      </w:r>
      <w:r w:rsidR="00E06429">
        <w:rPr>
          <w:rFonts w:asciiTheme="majorHAnsi" w:eastAsia="Times New Roman" w:hAnsiTheme="majorHAnsi" w:cstheme="majorHAnsi"/>
          <w:sz w:val="24"/>
          <w:szCs w:val="24"/>
          <w:lang w:eastAsia="pl-PL"/>
        </w:rPr>
        <w:t>, przy wiacie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wejście od ul. Kłopockiej</w:t>
      </w:r>
    </w:p>
    <w:p w14:paraId="3D209FB2" w14:textId="77777777" w:rsidR="00054CD2" w:rsidRPr="00054CD2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54C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IV. ORGANIZATORZY I PODMIOTY WSPÓŁPRACUJĄCE:</w:t>
      </w:r>
    </w:p>
    <w:p w14:paraId="279B429D" w14:textId="77777777" w:rsidR="00054CD2" w:rsidRPr="00054CD2" w:rsidRDefault="00054CD2" w:rsidP="00BB5C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54CD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GMINA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ZAKRZEWO</w:t>
      </w:r>
      <w:r w:rsidRPr="00054CD2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F48EA51" w14:textId="574F275C" w:rsidR="00BD06A7" w:rsidRDefault="00BD06A7" w:rsidP="00BB5C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PUBLICZNA SZKOŁA PODSTAWOWA IM. KS. DR BOLESŁAWA DOMAŃSKIEGO W ZAKRZEWIE </w:t>
      </w:r>
    </w:p>
    <w:p w14:paraId="12A5CC9E" w14:textId="01B9CF03" w:rsidR="00F421AA" w:rsidRDefault="00F421AA" w:rsidP="00BB5C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GMINNA KOMISJA ROZWIĄZYWANIA PROBLEMÓW ALKOHOLOWYCH</w:t>
      </w:r>
    </w:p>
    <w:p w14:paraId="7645F7A1" w14:textId="023C899C" w:rsidR="00054CD2" w:rsidRDefault="00717F10" w:rsidP="00BB5C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JEDNOSTKI OSP Z GMINY ZAKRZEWO</w:t>
      </w:r>
    </w:p>
    <w:p w14:paraId="7539DF0F" w14:textId="5E4A1E18" w:rsidR="00054CD2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54C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V. PROGRAM WYDARZENIA</w:t>
      </w:r>
    </w:p>
    <w:p w14:paraId="03C74965" w14:textId="77777777" w:rsidR="00717F10" w:rsidRPr="009D246F" w:rsidRDefault="00717F10" w:rsidP="00717F1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godz. 10.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0 – uroczyste otwarcie;</w:t>
      </w:r>
    </w:p>
    <w:p w14:paraId="0F5756E6" w14:textId="77777777" w:rsidR="00717F10" w:rsidRDefault="00717F10" w:rsidP="00717F1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pl-PL"/>
        </w:rPr>
      </w:pPr>
      <w:r w:rsidRPr="00ED179D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pl-PL"/>
        </w:rPr>
        <w:t xml:space="preserve">Część I – Biegi dziecięce (odrębny regulamin dostępny na stronie </w:t>
      </w:r>
      <w:hyperlink r:id="rId5" w:history="1">
        <w:r w:rsidRPr="00ED179D">
          <w:rPr>
            <w:rStyle w:val="Hipercze"/>
            <w:rFonts w:asciiTheme="majorHAnsi" w:eastAsia="Times New Roman" w:hAnsiTheme="majorHAnsi" w:cstheme="majorHAnsi"/>
            <w:b/>
            <w:bCs/>
            <w:color w:val="00B050"/>
            <w:sz w:val="24"/>
            <w:szCs w:val="24"/>
            <w:lang w:eastAsia="pl-PL"/>
          </w:rPr>
          <w:t>www.zakrzewo.org.pl</w:t>
        </w:r>
      </w:hyperlink>
      <w:r w:rsidRPr="00ED179D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pl-PL"/>
        </w:rPr>
        <w:t xml:space="preserve"> )</w:t>
      </w:r>
    </w:p>
    <w:p w14:paraId="24AD79AB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b/>
          <w:sz w:val="24"/>
          <w:szCs w:val="24"/>
        </w:rPr>
      </w:pPr>
      <w:bookmarkStart w:id="0" w:name="_Hlk64887172"/>
      <w:r w:rsidRPr="006F3496">
        <w:rPr>
          <w:rFonts w:asciiTheme="majorHAnsi" w:hAnsiTheme="majorHAnsi" w:cstheme="majorHAnsi"/>
          <w:b/>
          <w:sz w:val="24"/>
          <w:szCs w:val="24"/>
        </w:rPr>
        <w:t>Kategoria biegowa</w:t>
      </w:r>
      <w:r w:rsidRPr="006F3496">
        <w:rPr>
          <w:rFonts w:asciiTheme="majorHAnsi" w:hAnsiTheme="majorHAnsi" w:cstheme="majorHAnsi"/>
          <w:b/>
          <w:sz w:val="24"/>
          <w:szCs w:val="24"/>
        </w:rPr>
        <w:tab/>
        <w:t>dystans</w:t>
      </w:r>
    </w:p>
    <w:p w14:paraId="2E214CDF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b/>
          <w:sz w:val="24"/>
          <w:szCs w:val="24"/>
        </w:rPr>
      </w:pPr>
      <w:r w:rsidRPr="006F3496">
        <w:rPr>
          <w:rFonts w:asciiTheme="majorHAnsi" w:hAnsiTheme="majorHAnsi" w:cstheme="majorHAnsi"/>
          <w:b/>
          <w:sz w:val="24"/>
          <w:szCs w:val="24"/>
        </w:rPr>
        <w:t>Przedszkole:</w:t>
      </w:r>
      <w:r w:rsidRPr="006F3496">
        <w:rPr>
          <w:rFonts w:asciiTheme="majorHAnsi" w:hAnsiTheme="majorHAnsi" w:cstheme="majorHAnsi"/>
          <w:b/>
          <w:sz w:val="24"/>
          <w:szCs w:val="24"/>
        </w:rPr>
        <w:tab/>
      </w:r>
    </w:p>
    <w:p w14:paraId="4E8EBFE2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Dziewczynki 3 – 4 lata</w:t>
      </w:r>
      <w:r w:rsidRPr="006F3496">
        <w:rPr>
          <w:rFonts w:asciiTheme="majorHAnsi" w:hAnsiTheme="majorHAnsi" w:cstheme="majorHAnsi"/>
          <w:sz w:val="24"/>
          <w:szCs w:val="24"/>
        </w:rPr>
        <w:tab/>
        <w:t>60 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10:30</w:t>
      </w:r>
    </w:p>
    <w:p w14:paraId="556415C5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 xml:space="preserve">Chłopcy 3 – 4 lata </w:t>
      </w:r>
      <w:r w:rsidRPr="006F3496">
        <w:rPr>
          <w:rFonts w:asciiTheme="majorHAnsi" w:hAnsiTheme="majorHAnsi" w:cstheme="majorHAnsi"/>
          <w:sz w:val="24"/>
          <w:szCs w:val="24"/>
        </w:rPr>
        <w:tab/>
        <w:t>60 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10:35</w:t>
      </w:r>
    </w:p>
    <w:p w14:paraId="7BA40A25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Dziewczynki 5 – 6 lat</w:t>
      </w:r>
      <w:r w:rsidRPr="006F3496">
        <w:rPr>
          <w:rFonts w:asciiTheme="majorHAnsi" w:hAnsiTheme="majorHAnsi" w:cstheme="majorHAnsi"/>
          <w:sz w:val="24"/>
          <w:szCs w:val="24"/>
        </w:rPr>
        <w:tab/>
        <w:t>100 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10:40</w:t>
      </w:r>
    </w:p>
    <w:p w14:paraId="5F2616A4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Chłopcy 5 – 6 lat</w:t>
      </w:r>
      <w:r w:rsidRPr="006F3496">
        <w:rPr>
          <w:rFonts w:asciiTheme="majorHAnsi" w:hAnsiTheme="majorHAnsi" w:cstheme="majorHAnsi"/>
          <w:sz w:val="24"/>
          <w:szCs w:val="24"/>
        </w:rPr>
        <w:tab/>
        <w:t>100 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10:45</w:t>
      </w:r>
    </w:p>
    <w:p w14:paraId="533F6C51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b/>
          <w:sz w:val="24"/>
          <w:szCs w:val="24"/>
        </w:rPr>
      </w:pPr>
      <w:r w:rsidRPr="006F3496">
        <w:rPr>
          <w:rFonts w:asciiTheme="majorHAnsi" w:hAnsiTheme="majorHAnsi" w:cstheme="majorHAnsi"/>
          <w:b/>
          <w:sz w:val="24"/>
          <w:szCs w:val="24"/>
        </w:rPr>
        <w:t>Szkoła Podstawowa:</w:t>
      </w:r>
      <w:r w:rsidRPr="006F3496">
        <w:rPr>
          <w:rFonts w:asciiTheme="majorHAnsi" w:hAnsiTheme="majorHAnsi" w:cstheme="majorHAnsi"/>
          <w:b/>
          <w:sz w:val="24"/>
          <w:szCs w:val="24"/>
        </w:rPr>
        <w:tab/>
      </w:r>
    </w:p>
    <w:p w14:paraId="432B37FE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Dziewczęta klasy I- II</w:t>
      </w:r>
      <w:r w:rsidRPr="006F3496">
        <w:rPr>
          <w:rFonts w:asciiTheme="majorHAnsi" w:hAnsiTheme="majorHAnsi" w:cstheme="majorHAnsi"/>
          <w:sz w:val="24"/>
          <w:szCs w:val="24"/>
        </w:rPr>
        <w:tab/>
        <w:t>200 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11:00</w:t>
      </w:r>
    </w:p>
    <w:p w14:paraId="6C0FD992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Chłopcy klasy I - II</w:t>
      </w:r>
      <w:r w:rsidRPr="006F3496">
        <w:rPr>
          <w:rFonts w:asciiTheme="majorHAnsi" w:hAnsiTheme="majorHAnsi" w:cstheme="majorHAnsi"/>
          <w:sz w:val="24"/>
          <w:szCs w:val="24"/>
        </w:rPr>
        <w:tab/>
        <w:t>200 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11:05</w:t>
      </w:r>
    </w:p>
    <w:p w14:paraId="371AAF20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Dziewczęta klasy III - IV</w:t>
      </w:r>
      <w:r w:rsidRPr="006F3496">
        <w:rPr>
          <w:rFonts w:asciiTheme="majorHAnsi" w:hAnsiTheme="majorHAnsi" w:cstheme="majorHAnsi"/>
          <w:sz w:val="24"/>
          <w:szCs w:val="24"/>
        </w:rPr>
        <w:tab/>
        <w:t>300m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11:10</w:t>
      </w:r>
    </w:p>
    <w:p w14:paraId="15BD267C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Chłopcy klasy III - IV</w:t>
      </w:r>
      <w:r w:rsidRPr="006F3496">
        <w:rPr>
          <w:rFonts w:asciiTheme="majorHAnsi" w:hAnsiTheme="majorHAnsi" w:cstheme="majorHAnsi"/>
          <w:sz w:val="24"/>
          <w:szCs w:val="24"/>
        </w:rPr>
        <w:tab/>
        <w:t>300m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11:15</w:t>
      </w:r>
    </w:p>
    <w:p w14:paraId="147A1DF2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Dziewczęta klasy  V - VI</w:t>
      </w:r>
      <w:r w:rsidRPr="006F3496">
        <w:rPr>
          <w:rFonts w:asciiTheme="majorHAnsi" w:hAnsiTheme="majorHAnsi" w:cstheme="majorHAnsi"/>
          <w:sz w:val="24"/>
          <w:szCs w:val="24"/>
        </w:rPr>
        <w:tab/>
        <w:t>400m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11:20</w:t>
      </w:r>
    </w:p>
    <w:p w14:paraId="2BDB778D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Chłopcy klasy  V - VI</w:t>
      </w:r>
      <w:r w:rsidRPr="006F3496">
        <w:rPr>
          <w:rFonts w:asciiTheme="majorHAnsi" w:hAnsiTheme="majorHAnsi" w:cstheme="majorHAnsi"/>
          <w:sz w:val="24"/>
          <w:szCs w:val="24"/>
        </w:rPr>
        <w:tab/>
        <w:t>400m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11:25</w:t>
      </w:r>
    </w:p>
    <w:p w14:paraId="1D861D43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Dziewczęta klasy VII - VIII</w:t>
      </w:r>
      <w:r w:rsidRPr="006F3496">
        <w:rPr>
          <w:rFonts w:asciiTheme="majorHAnsi" w:hAnsiTheme="majorHAnsi" w:cstheme="majorHAnsi"/>
          <w:sz w:val="24"/>
          <w:szCs w:val="24"/>
        </w:rPr>
        <w:tab/>
        <w:t>500m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11:30</w:t>
      </w:r>
    </w:p>
    <w:p w14:paraId="3D1D604B" w14:textId="77777777" w:rsidR="00717F10" w:rsidRPr="006F3496" w:rsidRDefault="00717F10" w:rsidP="00717F10">
      <w:pPr>
        <w:pStyle w:val="Standard"/>
        <w:tabs>
          <w:tab w:val="left" w:pos="4871"/>
        </w:tabs>
        <w:spacing w:after="0" w:line="240" w:lineRule="auto"/>
        <w:ind w:left="113"/>
        <w:rPr>
          <w:rFonts w:asciiTheme="majorHAnsi" w:hAnsiTheme="majorHAnsi" w:cstheme="majorHAnsi"/>
          <w:sz w:val="24"/>
          <w:szCs w:val="24"/>
        </w:rPr>
      </w:pPr>
      <w:r w:rsidRPr="006F3496">
        <w:rPr>
          <w:rFonts w:asciiTheme="majorHAnsi" w:hAnsiTheme="majorHAnsi" w:cstheme="majorHAnsi"/>
          <w:sz w:val="24"/>
          <w:szCs w:val="24"/>
        </w:rPr>
        <w:t>Chłopcy klasy VII - VIII</w:t>
      </w:r>
      <w:r w:rsidRPr="006F3496">
        <w:rPr>
          <w:rFonts w:asciiTheme="majorHAnsi" w:hAnsiTheme="majorHAnsi" w:cstheme="majorHAnsi"/>
          <w:sz w:val="24"/>
          <w:szCs w:val="24"/>
        </w:rPr>
        <w:tab/>
        <w:t>600m</w:t>
      </w:r>
      <w:bookmarkEnd w:id="0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godz. 11:35</w:t>
      </w:r>
    </w:p>
    <w:p w14:paraId="2B03E5A1" w14:textId="77777777" w:rsidR="00717F10" w:rsidRPr="006F3496" w:rsidRDefault="00717F10" w:rsidP="00717F1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godz.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12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–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dekoracja dzieci</w:t>
      </w:r>
    </w:p>
    <w:p w14:paraId="0BBD6BF3" w14:textId="0F8F8170" w:rsidR="00054CD2" w:rsidRPr="00054CD2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54C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VI. ZAPISY</w:t>
      </w:r>
    </w:p>
    <w:p w14:paraId="1981002B" w14:textId="77777777" w:rsidR="00717F10" w:rsidRPr="00210AEA" w:rsidRDefault="00717F10" w:rsidP="00717F1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Zapisy dzieci: </w:t>
      </w:r>
      <w:r w:rsidRPr="00210A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Publiczna Szkoła Podstawowa im. ks. dr B. Domańskiego, ul. M. M. </w:t>
      </w:r>
      <w:proofErr w:type="spellStart"/>
      <w:r w:rsidRPr="00210AEA">
        <w:rPr>
          <w:rFonts w:asciiTheme="majorHAnsi" w:eastAsia="Times New Roman" w:hAnsiTheme="majorHAnsi" w:cstheme="majorHAnsi"/>
          <w:sz w:val="24"/>
          <w:szCs w:val="24"/>
          <w:lang w:eastAsia="pl-PL"/>
        </w:rPr>
        <w:t>Gąszczak</w:t>
      </w:r>
      <w:proofErr w:type="spellEnd"/>
      <w:r w:rsidRPr="00210A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29, 77-424 Zakrzewo tel. 672667129 e-mail: pspzakrzewo@wp.pl</w:t>
      </w:r>
    </w:p>
    <w:p w14:paraId="04F028C6" w14:textId="77777777" w:rsidR="00717F10" w:rsidRPr="009D246F" w:rsidRDefault="00717F10" w:rsidP="00717F1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Zapisy dzieci nieuczęszczających do szkół i przedszkoli z terenu gminy Zakrzewo – w biurze zawodów w dniu 24 kwietnia 2021 r. (wiata przy Promenadzie w Zakrzewie)</w:t>
      </w:r>
    </w:p>
    <w:p w14:paraId="512A0921" w14:textId="2A902D8B" w:rsidR="00054CD2" w:rsidRPr="00054CD2" w:rsidRDefault="00054CD2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54C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VII. </w:t>
      </w:r>
      <w:r w:rsidR="00F421A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LICZBA UCZESTNIKÓW</w:t>
      </w:r>
    </w:p>
    <w:p w14:paraId="72AD2E1E" w14:textId="5282B7CE" w:rsidR="00054CD2" w:rsidRDefault="00F421AA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Przewidywana liczba uczestników – ok. </w:t>
      </w:r>
      <w:r w:rsidR="00761436">
        <w:rPr>
          <w:rFonts w:asciiTheme="majorHAnsi" w:eastAsia="Times New Roman" w:hAnsiTheme="majorHAnsi" w:cstheme="majorHAnsi"/>
          <w:sz w:val="24"/>
          <w:szCs w:val="24"/>
          <w:lang w:eastAsia="pl-PL"/>
        </w:rPr>
        <w:t>10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0 dzieci w wieku przedszkolnym i szkolnym.</w:t>
      </w:r>
    </w:p>
    <w:p w14:paraId="4965ED68" w14:textId="442F3A40" w:rsidR="00332215" w:rsidRPr="00332215" w:rsidRDefault="00332215" w:rsidP="0033221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3221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VIII. KLASYFIKACJA </w:t>
      </w:r>
      <w:r w:rsidRPr="0033221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 BIEGACH DLA DZIECI</w:t>
      </w:r>
    </w:p>
    <w:p w14:paraId="66519D73" w14:textId="77777777" w:rsidR="00332215" w:rsidRPr="009D246F" w:rsidRDefault="00332215" w:rsidP="003322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bieg dzieci przedszkolnych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miejsca I –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III – wyróżnienie,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każdy uczestnik otrzyma medal na mecie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 bieg ma charakter rekreacyjny</w:t>
      </w:r>
    </w:p>
    <w:p w14:paraId="6412297B" w14:textId="77777777" w:rsidR="00332215" w:rsidRPr="009D246F" w:rsidRDefault="00332215" w:rsidP="003322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Biegi dla dzieci szkolnych: za miejsca I –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III</w:t>
      </w:r>
      <w:r w:rsidRPr="009D246F">
        <w:rPr>
          <w:rFonts w:asciiTheme="majorHAnsi" w:eastAsia="Times New Roman" w:hAnsiTheme="majorHAnsi" w:cstheme="majorHAnsi"/>
          <w:sz w:val="24"/>
          <w:szCs w:val="24"/>
          <w:lang w:eastAsia="pl-PL"/>
        </w:rPr>
        <w:t>– wyróżnienie, każdy uczestnik otrzyma medal na mecie.</w:t>
      </w:r>
    </w:p>
    <w:p w14:paraId="04F92458" w14:textId="725BA32A" w:rsidR="00054CD2" w:rsidRPr="00054CD2" w:rsidRDefault="00332215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XIX</w:t>
      </w:r>
      <w:r w:rsidR="00054CD2" w:rsidRPr="00054C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 TRASA</w:t>
      </w:r>
    </w:p>
    <w:p w14:paraId="664CCB36" w14:textId="7D73237C" w:rsidR="0037065D" w:rsidRDefault="0037065D" w:rsidP="00BB5C1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START: Promenada. Poszczególne linie startów zostaną namalowane na kostce brukowej, którą pokryta jest promenada..</w:t>
      </w:r>
    </w:p>
    <w:p w14:paraId="64F407ED" w14:textId="1945388E" w:rsidR="00E06429" w:rsidRDefault="00054CD2" w:rsidP="00BB5C1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0642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META: </w:t>
      </w:r>
      <w:r w:rsidR="00E06429" w:rsidRPr="00E06429">
        <w:rPr>
          <w:rFonts w:asciiTheme="majorHAnsi" w:eastAsia="Times New Roman" w:hAnsiTheme="majorHAnsi" w:cstheme="majorHAnsi"/>
          <w:sz w:val="24"/>
          <w:szCs w:val="24"/>
          <w:lang w:eastAsia="pl-PL"/>
        </w:rPr>
        <w:t>77-424 Zakrzewo, Promenada, przy wiacie– wejście od ul. Kłopockiej</w:t>
      </w:r>
    </w:p>
    <w:p w14:paraId="6B799E1C" w14:textId="408F6DA1" w:rsidR="00717F10" w:rsidRPr="00762399" w:rsidRDefault="00717F10" w:rsidP="00717F1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</w:pPr>
      <w:r w:rsidRPr="00762399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X</w:t>
      </w:r>
      <w:r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X</w:t>
      </w:r>
      <w:r w:rsidRPr="00762399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. ZASADY DODATKOWE ZWIĄZANE Z ORGANIZACJĄ IMPREZY W CZASIE PANDEMII COVID-19</w:t>
      </w:r>
    </w:p>
    <w:p w14:paraId="33B38831" w14:textId="35BF0BFB" w:rsidR="00717F10" w:rsidRDefault="00717F10" w:rsidP="00717F1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związku z sytuacją epidemiologiczną w kraju, mając na uwadze bezpieczeństwo uczestników biegu Organizator nakłada obowiązek stosowania się do obowiązującego reżimu sanitarnego. Zasady dotyczące sytuacji mogą być dynamiczne i mogą ulegać restrykcjom lub poluzowaniu.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Rodzice dzieci zapisanych na bieg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zobowiązują się tym samym śledzić informacje Organizatora dotyczące tych zmian i bezwzględnie się do nich stosować.</w:t>
      </w:r>
    </w:p>
    <w:p w14:paraId="097C888F" w14:textId="79958A69" w:rsidR="00717F10" w:rsidRPr="00597EDB" w:rsidRDefault="00332215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Opiekun prawny uczestnika zawodów oświadcza, że jego dziecko </w:t>
      </w:r>
      <w:r w:rsidR="00717F10" w:rsidRPr="00597EDB">
        <w:rPr>
          <w:rFonts w:asciiTheme="majorHAnsi" w:eastAsia="Times New Roman" w:hAnsiTheme="majorHAnsi" w:cstheme="majorHAnsi"/>
          <w:sz w:val="24"/>
          <w:szCs w:val="24"/>
          <w:lang w:eastAsia="pl-PL"/>
        </w:rPr>
        <w:t>bierze udział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zawodach</w:t>
      </w:r>
      <w:r w:rsidR="00717F10" w:rsidRPr="00597E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dobrowolnie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na własne ryzyko.</w:t>
      </w:r>
      <w:r w:rsidR="00717F10" w:rsidRPr="00597E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98F97BD" w14:textId="77777777" w:rsidR="00717F10" w:rsidRPr="00597EDB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97EDB">
        <w:rPr>
          <w:rFonts w:asciiTheme="majorHAnsi" w:hAnsiTheme="majorHAnsi" w:cstheme="majorHAnsi"/>
          <w:sz w:val="24"/>
          <w:szCs w:val="24"/>
        </w:rPr>
        <w:t>Pomimo przyjętych niniejszych wytycznych, mających na celu maksymalne ograniczenie podczas zawodów ryzyka zakażenia wirusem SARS-CoV-2, ryzyko to nadal istnieje.</w:t>
      </w:r>
    </w:p>
    <w:p w14:paraId="64BCF391" w14:textId="0E60DA44" w:rsidR="00717F10" w:rsidRPr="00597EDB" w:rsidRDefault="00332215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Opiekunowie prawni</w:t>
      </w:r>
      <w:r w:rsidR="00717F1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dzieci zapisanych na bieg</w:t>
      </w:r>
      <w:r w:rsidR="00717F10" w:rsidRPr="00597EDB">
        <w:rPr>
          <w:rFonts w:asciiTheme="majorHAnsi" w:hAnsiTheme="majorHAnsi" w:cstheme="majorHAnsi"/>
          <w:sz w:val="24"/>
          <w:szCs w:val="24"/>
        </w:rPr>
        <w:t xml:space="preserve">, </w:t>
      </w:r>
      <w:r w:rsidR="00717F10">
        <w:rPr>
          <w:rFonts w:asciiTheme="majorHAnsi" w:hAnsiTheme="majorHAnsi" w:cstheme="majorHAnsi"/>
          <w:sz w:val="24"/>
          <w:szCs w:val="24"/>
        </w:rPr>
        <w:t>którzy</w:t>
      </w:r>
      <w:r w:rsidR="00717F10" w:rsidRPr="00597EDB">
        <w:rPr>
          <w:rFonts w:asciiTheme="majorHAnsi" w:hAnsiTheme="majorHAnsi" w:cstheme="majorHAnsi"/>
          <w:sz w:val="24"/>
          <w:szCs w:val="24"/>
        </w:rPr>
        <w:t xml:space="preserve"> podejmą decyzję o udziale w</w:t>
      </w:r>
      <w:r>
        <w:rPr>
          <w:rFonts w:asciiTheme="majorHAnsi" w:hAnsiTheme="majorHAnsi" w:cstheme="majorHAnsi"/>
          <w:sz w:val="24"/>
          <w:szCs w:val="24"/>
        </w:rPr>
        <w:t> </w:t>
      </w:r>
      <w:r w:rsidR="00717F10" w:rsidRPr="00597EDB">
        <w:rPr>
          <w:rFonts w:asciiTheme="majorHAnsi" w:hAnsiTheme="majorHAnsi" w:cstheme="majorHAnsi"/>
          <w:sz w:val="24"/>
          <w:szCs w:val="24"/>
        </w:rPr>
        <w:t>zawodach w czasie pandemii w jakiejkolwiek roli</w:t>
      </w:r>
      <w:r w:rsidR="00717F10">
        <w:rPr>
          <w:rFonts w:asciiTheme="majorHAnsi" w:hAnsiTheme="majorHAnsi" w:cstheme="majorHAnsi"/>
          <w:sz w:val="24"/>
          <w:szCs w:val="24"/>
        </w:rPr>
        <w:t xml:space="preserve"> </w:t>
      </w:r>
      <w:r w:rsidR="00717F10" w:rsidRPr="00597EDB">
        <w:rPr>
          <w:rFonts w:asciiTheme="majorHAnsi" w:hAnsiTheme="majorHAnsi" w:cstheme="majorHAnsi"/>
          <w:sz w:val="24"/>
          <w:szCs w:val="24"/>
        </w:rPr>
        <w:t>- będą robić to na własne ryzyko.</w:t>
      </w:r>
    </w:p>
    <w:p w14:paraId="3FD8ED93" w14:textId="77777777" w:rsidR="00717F10" w:rsidRPr="00597EDB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97EDB">
        <w:rPr>
          <w:rFonts w:asciiTheme="majorHAnsi" w:hAnsiTheme="majorHAnsi" w:cstheme="majorHAnsi"/>
          <w:sz w:val="24"/>
          <w:szCs w:val="24"/>
        </w:rPr>
        <w:t xml:space="preserve">Organizator nie ponosi odpowiedzialności za ewentualne zakażanie wirusem SARS-CoV-2 osób biorących udział w zawodach  w czasie pandemii oraz za naruszenia wyżej wymienionych przepisów przez </w:t>
      </w:r>
      <w:r>
        <w:rPr>
          <w:rFonts w:asciiTheme="majorHAnsi" w:hAnsiTheme="majorHAnsi" w:cstheme="majorHAnsi"/>
          <w:sz w:val="24"/>
          <w:szCs w:val="24"/>
        </w:rPr>
        <w:t>uczestników</w:t>
      </w:r>
      <w:r w:rsidRPr="00597EDB">
        <w:rPr>
          <w:rFonts w:asciiTheme="majorHAnsi" w:hAnsiTheme="majorHAnsi" w:cstheme="majorHAnsi"/>
          <w:sz w:val="24"/>
          <w:szCs w:val="24"/>
        </w:rPr>
        <w:t xml:space="preserve"> zawodów.</w:t>
      </w:r>
    </w:p>
    <w:p w14:paraId="001EE976" w14:textId="77777777" w:rsidR="00717F10" w:rsidRPr="00597EDB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97EDB">
        <w:rPr>
          <w:rFonts w:asciiTheme="majorHAnsi" w:hAnsiTheme="majorHAnsi" w:cstheme="majorHAnsi"/>
          <w:sz w:val="24"/>
          <w:szCs w:val="24"/>
        </w:rPr>
        <w:t xml:space="preserve">Każdy uczestnik zawodów winien posiadać przy sobie maseczkę. </w:t>
      </w:r>
    </w:p>
    <w:p w14:paraId="3CEF0B2A" w14:textId="77777777" w:rsidR="00717F10" w:rsidRPr="00597EDB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97EDB">
        <w:rPr>
          <w:rFonts w:asciiTheme="majorHAnsi" w:hAnsiTheme="majorHAnsi" w:cstheme="majorHAnsi"/>
          <w:sz w:val="24"/>
          <w:szCs w:val="24"/>
        </w:rPr>
        <w:t>Podczas rejestracji w biurze zawodów, podczas ceremonii nagradzania należy zachowywać 1,5 metrowy dystans społeczny.</w:t>
      </w:r>
    </w:p>
    <w:p w14:paraId="398C260C" w14:textId="77777777" w:rsidR="00717F10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Uczestnikiem Memoriału może być wyłącznie osoba, która jest zdrowa, nie ma kaszlu, kataru, gorączki, duszności, ani nie wystąpiły u niej żadne inne niepokojące objawy chorobowe w ciągu ostatnich 14 dni. </w:t>
      </w:r>
    </w:p>
    <w:p w14:paraId="509C6FC7" w14:textId="77777777" w:rsidR="00717F10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Uczestnik Memoriału, jak i osoby wspólnie zamieszkujące gospodarstwo domowe nie mogą być objęte kwarantanną.</w:t>
      </w:r>
    </w:p>
    <w:p w14:paraId="1C7901D5" w14:textId="0C0B613E" w:rsidR="00717F10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Uczestnik Memoriału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jego prawny opiekun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 będąc całkowicie świadomym zagrożenia epidemicznego, mającego obecnie miejsce w kraju, nie będzie wnosił skarg, zażaleń, pretensji do Organizatora biegu w razie zarażenia COVID-19.</w:t>
      </w:r>
    </w:p>
    <w:p w14:paraId="6948085E" w14:textId="77777777" w:rsidR="00717F10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Zawody odbędą się bez udziału publiczności.</w:t>
      </w:r>
    </w:p>
    <w:p w14:paraId="0B75DCA3" w14:textId="77777777" w:rsidR="00717F10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Na terenie zawodów będą umiejscowione punkty dezynfekcji rąk.</w:t>
      </w:r>
    </w:p>
    <w:p w14:paraId="439E0E90" w14:textId="77777777" w:rsidR="00717F10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Na terenie zawodów, poza udziałem w biegu, wymagane jest posiadanie założonej maseczki lub innej osłony nosa i ust.</w:t>
      </w:r>
    </w:p>
    <w:p w14:paraId="21A190BE" w14:textId="77777777" w:rsidR="00717F10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Po przekroczeniu linii mety, uczestnik biegu powinien w miarę możliwości jak najszybciej opuścić strefę START/META.</w:t>
      </w:r>
    </w:p>
    <w:p w14:paraId="4E3A881D" w14:textId="77777777" w:rsidR="00717F10" w:rsidRDefault="00717F10" w:rsidP="00717F1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Zasady działania biura zawodów będą mogły zostać zmienione i opisane odpowiednio wcześniej, zgodnie z aktualnie panującymi warunkami. Może się zdarzyć, że zawodnicy otrzymają przedziały czasowe, w których muszą się stawić po odbiór pakietów startowych w celu uniknięcia nadmiernego gromadzenia się. </w:t>
      </w:r>
    </w:p>
    <w:p w14:paraId="0F976EDD" w14:textId="36849821" w:rsidR="00717F10" w:rsidRPr="00717F10" w:rsidRDefault="00717F10" w:rsidP="00717F1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Zawodnicy, przed pobraniem pakietu startowego w biurze zawodów, mogą być wyrywkowo wytypowani do bezdotykowego pomiaru temperatury. Zawodnicy z wynikiem powyżej 38</w:t>
      </w:r>
      <w:r w:rsidRPr="00B46ADD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będą dopuszczeni do zawodów i poproszeni o natychmiastowe opuszczenie terenu zawodów.</w:t>
      </w:r>
    </w:p>
    <w:p w14:paraId="08CD0D71" w14:textId="45254D73" w:rsidR="00054CD2" w:rsidRPr="00054CD2" w:rsidRDefault="00054CD2" w:rsidP="0037065D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EABD529" w14:textId="77777777" w:rsidR="00411E0D" w:rsidRDefault="00411E0D" w:rsidP="00BB5C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sectPr w:rsidR="00411E0D" w:rsidSect="00BB5C1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1F8"/>
    <w:multiLevelType w:val="multilevel"/>
    <w:tmpl w:val="6EC4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67FF3"/>
    <w:multiLevelType w:val="multilevel"/>
    <w:tmpl w:val="A260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2023E"/>
    <w:multiLevelType w:val="hybridMultilevel"/>
    <w:tmpl w:val="70E6B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1E2F"/>
    <w:multiLevelType w:val="multilevel"/>
    <w:tmpl w:val="471E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71180"/>
    <w:multiLevelType w:val="multilevel"/>
    <w:tmpl w:val="24BC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15000"/>
    <w:multiLevelType w:val="multilevel"/>
    <w:tmpl w:val="BEA2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A34BB"/>
    <w:multiLevelType w:val="multilevel"/>
    <w:tmpl w:val="555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07C31"/>
    <w:multiLevelType w:val="multilevel"/>
    <w:tmpl w:val="5E5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5E75"/>
    <w:multiLevelType w:val="multilevel"/>
    <w:tmpl w:val="087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E1E24"/>
    <w:multiLevelType w:val="multilevel"/>
    <w:tmpl w:val="F08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2676A"/>
    <w:multiLevelType w:val="multilevel"/>
    <w:tmpl w:val="392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75B27"/>
    <w:multiLevelType w:val="multilevel"/>
    <w:tmpl w:val="599A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E2A33"/>
    <w:multiLevelType w:val="multilevel"/>
    <w:tmpl w:val="3BC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E3DB4"/>
    <w:multiLevelType w:val="multilevel"/>
    <w:tmpl w:val="BC68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74A0F"/>
    <w:multiLevelType w:val="multilevel"/>
    <w:tmpl w:val="BE1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5061C"/>
    <w:multiLevelType w:val="multilevel"/>
    <w:tmpl w:val="FE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2"/>
    <w:rsid w:val="00054CD2"/>
    <w:rsid w:val="0023240E"/>
    <w:rsid w:val="00234300"/>
    <w:rsid w:val="00332215"/>
    <w:rsid w:val="0037065D"/>
    <w:rsid w:val="00411E0D"/>
    <w:rsid w:val="005D4294"/>
    <w:rsid w:val="006375A9"/>
    <w:rsid w:val="0067155E"/>
    <w:rsid w:val="00717F10"/>
    <w:rsid w:val="00761436"/>
    <w:rsid w:val="007A02DB"/>
    <w:rsid w:val="0082425D"/>
    <w:rsid w:val="00863389"/>
    <w:rsid w:val="00B52F9A"/>
    <w:rsid w:val="00BB5C1E"/>
    <w:rsid w:val="00BD06A7"/>
    <w:rsid w:val="00BE6E36"/>
    <w:rsid w:val="00DA53A7"/>
    <w:rsid w:val="00DC6B19"/>
    <w:rsid w:val="00DF30A0"/>
    <w:rsid w:val="00E06429"/>
    <w:rsid w:val="00E33370"/>
    <w:rsid w:val="00E3351B"/>
    <w:rsid w:val="00E83B7B"/>
    <w:rsid w:val="00F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7154"/>
  <w15:chartTrackingRefBased/>
  <w15:docId w15:val="{F3BB6CBA-CF81-470C-91D3-3F344C9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4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4C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C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4CD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4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6429"/>
    <w:pPr>
      <w:ind w:left="720"/>
      <w:contextualSpacing/>
    </w:pPr>
  </w:style>
  <w:style w:type="paragraph" w:customStyle="1" w:styleId="Standard">
    <w:name w:val="Standard"/>
    <w:rsid w:val="00717F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rzewo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Ziółkowska</dc:creator>
  <cp:keywords/>
  <dc:description/>
  <cp:lastModifiedBy>Marlena Ziółkowska</cp:lastModifiedBy>
  <cp:revision>3</cp:revision>
  <cp:lastPrinted>2021-03-17T08:11:00Z</cp:lastPrinted>
  <dcterms:created xsi:type="dcterms:W3CDTF">2021-03-17T08:04:00Z</dcterms:created>
  <dcterms:modified xsi:type="dcterms:W3CDTF">2021-03-17T11:31:00Z</dcterms:modified>
</cp:coreProperties>
</file>